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3324" w:rsidRDefault="006C3324">
      <w:r w:rsidRPr="006C3324">
        <w:rPr>
          <w:u w:val="single"/>
        </w:rPr>
        <w:t>Subject</w:t>
      </w:r>
      <w:r>
        <w:t>:  U.S. Domestic Counterintelligence Activities</w:t>
      </w:r>
    </w:p>
    <w:p w:rsidR="006C3324" w:rsidRDefault="006C3324"/>
    <w:p w:rsidR="006C3324" w:rsidRDefault="006C3324"/>
    <w:p w:rsidR="00846681" w:rsidRPr="00805466" w:rsidRDefault="00F360F6">
      <w:r w:rsidRPr="00805466">
        <w:t xml:space="preserve">Dear __________________,        </w:t>
      </w:r>
    </w:p>
    <w:p w:rsidR="00393C49" w:rsidRPr="00805466" w:rsidRDefault="00393C49"/>
    <w:p w:rsidR="00CC7368" w:rsidRDefault="00AD2758">
      <w:r>
        <w:t>Can you plea</w:t>
      </w:r>
      <w:r w:rsidR="00CC7368">
        <w:t>se shed some light on the following new reports</w:t>
      </w:r>
      <w:r>
        <w:t xml:space="preserve">? </w:t>
      </w:r>
    </w:p>
    <w:p w:rsidR="00CC7368" w:rsidRDefault="00CC7368"/>
    <w:p w:rsidR="008E5FD7" w:rsidRDefault="00D73ACB">
      <w:r>
        <w:t>Although</w:t>
      </w:r>
      <w:r w:rsidR="00E8293F">
        <w:t xml:space="preserve"> </w:t>
      </w:r>
      <w:r w:rsidR="00393C49">
        <w:t>Edward Snowden</w:t>
      </w:r>
      <w:r w:rsidR="00E8293F">
        <w:t>’s revelations about the NSA</w:t>
      </w:r>
      <w:r w:rsidR="004B1C92">
        <w:t xml:space="preserve"> </w:t>
      </w:r>
      <w:r w:rsidR="00AD2758">
        <w:t>deservedly generated</w:t>
      </w:r>
      <w:r w:rsidR="00124597">
        <w:t xml:space="preserve"> a lot</w:t>
      </w:r>
      <w:r>
        <w:t xml:space="preserve"> of </w:t>
      </w:r>
      <w:r w:rsidR="0003057F">
        <w:t>public</w:t>
      </w:r>
      <w:r>
        <w:t xml:space="preserve"> discussion</w:t>
      </w:r>
      <w:r w:rsidR="00393C49">
        <w:t xml:space="preserve">, </w:t>
      </w:r>
      <w:r w:rsidR="00B04FED">
        <w:t xml:space="preserve">U.S. </w:t>
      </w:r>
      <w:r w:rsidR="00C42651">
        <w:t xml:space="preserve">domestic </w:t>
      </w:r>
      <w:r w:rsidRPr="00E8293F">
        <w:rPr>
          <w:i/>
        </w:rPr>
        <w:t>counterintelligence</w:t>
      </w:r>
      <w:r w:rsidR="00E8293F">
        <w:t xml:space="preserve"> activities receive</w:t>
      </w:r>
      <w:r>
        <w:t xml:space="preserve"> very little attention.</w:t>
      </w:r>
      <w:r w:rsidR="0014363E">
        <w:t xml:space="preserve"> </w:t>
      </w:r>
      <w:r w:rsidR="00124597">
        <w:t>This is so despite some disturbing</w:t>
      </w:r>
      <w:r w:rsidR="00552E15">
        <w:t xml:space="preserve"> </w:t>
      </w:r>
      <w:r w:rsidR="00EB2A1E">
        <w:t>new</w:t>
      </w:r>
      <w:r>
        <w:t>s reports</w:t>
      </w:r>
      <w:r w:rsidR="00552E15">
        <w:t xml:space="preserve"> on the issue</w:t>
      </w:r>
      <w:r w:rsidR="008E5FD7">
        <w:t xml:space="preserve"> from sources across the political spectrum</w:t>
      </w:r>
      <w:r w:rsidR="00552E15">
        <w:t>.</w:t>
      </w:r>
      <w:r w:rsidR="008E5FD7">
        <w:t xml:space="preserve"> </w:t>
      </w:r>
    </w:p>
    <w:p w:rsidR="00AD2758" w:rsidRDefault="00AD2758"/>
    <w:p w:rsidR="00AD2758" w:rsidRDefault="001A744E" w:rsidP="001A744E">
      <w:pPr>
        <w:rPr>
          <w:rStyle w:val="citation"/>
        </w:rPr>
      </w:pPr>
      <w:r>
        <w:t>About</w:t>
      </w:r>
      <w:r w:rsidR="00AD2758">
        <w:t xml:space="preserve"> 7 months after the U.S. Senate’s “Church Committee” issued its final report about </w:t>
      </w:r>
      <w:r>
        <w:t xml:space="preserve">the FBI’s </w:t>
      </w:r>
      <w:r w:rsidR="00AD2758">
        <w:t xml:space="preserve">Cointelpro </w:t>
      </w:r>
      <w:r>
        <w:t xml:space="preserve">operations </w:t>
      </w:r>
      <w:r w:rsidR="00AD2758">
        <w:t xml:space="preserve">and </w:t>
      </w:r>
      <w:r>
        <w:t xml:space="preserve">the CIA’s </w:t>
      </w:r>
      <w:r w:rsidR="00AD2758">
        <w:t>MK Ultra</w:t>
      </w:r>
      <w:r>
        <w:t xml:space="preserve"> program, </w:t>
      </w:r>
      <w:r w:rsidR="00AD2758">
        <w:rPr>
          <w:rStyle w:val="citation"/>
        </w:rPr>
        <w:t xml:space="preserve">Pulitzer Prize nominee George O’Toole, a novelist and historian who specialized in the history of American espionage, and who had worked for the CIA as an analyst, wrote an article titled </w:t>
      </w:r>
      <w:r w:rsidR="00AD2758" w:rsidRPr="00EE2F9D">
        <w:rPr>
          <w:rStyle w:val="citation"/>
          <w:i/>
        </w:rPr>
        <w:t>“America’s Secret Police Network.”</w:t>
      </w:r>
      <w:r w:rsidR="00AD2758">
        <w:rPr>
          <w:rStyle w:val="citation"/>
          <w:b/>
          <w:i/>
        </w:rPr>
        <w:t xml:space="preserve"> </w:t>
      </w:r>
      <w:r w:rsidR="00AD2758">
        <w:rPr>
          <w:rStyle w:val="citation"/>
        </w:rPr>
        <w:t xml:space="preserve">The article, which </w:t>
      </w:r>
      <w:r w:rsidR="00AD2758" w:rsidRPr="0066257C">
        <w:rPr>
          <w:rStyle w:val="citation"/>
        </w:rPr>
        <w:t>was</w:t>
      </w:r>
      <w:r w:rsidR="00AD2758">
        <w:rPr>
          <w:rStyle w:val="citation"/>
        </w:rPr>
        <w:t xml:space="preserve"> published in the December 1976 issue of </w:t>
      </w:r>
      <w:r w:rsidR="00AD2758" w:rsidRPr="0066257C">
        <w:rPr>
          <w:rStyle w:val="citation"/>
          <w:i/>
        </w:rPr>
        <w:t>Penthouse</w:t>
      </w:r>
      <w:r w:rsidR="00AD2758">
        <w:rPr>
          <w:rStyle w:val="citation"/>
        </w:rPr>
        <w:t xml:space="preserve">, exposed </w:t>
      </w:r>
      <w:r w:rsidR="00AD2758">
        <w:t>a secretive quasi-governmental organization called the Association of Law Enforcement Intelligence Units (LEIU).</w:t>
      </w:r>
    </w:p>
    <w:p w:rsidR="00AD2758" w:rsidRDefault="00AD2758" w:rsidP="00AD2758">
      <w:pPr>
        <w:pStyle w:val="NoSpacing"/>
        <w:rPr>
          <w:rStyle w:val="citation"/>
        </w:rPr>
      </w:pPr>
    </w:p>
    <w:p w:rsidR="00AD2758" w:rsidRDefault="00AD2758" w:rsidP="00AD2758">
      <w:pPr>
        <w:pStyle w:val="NoSpacing"/>
        <w:rPr>
          <w:lang w:bidi="ar-SA"/>
        </w:rPr>
      </w:pPr>
      <w:r>
        <w:rPr>
          <w:rStyle w:val="citation"/>
        </w:rPr>
        <w:t xml:space="preserve">Although LEIUs – or “Red Squads” – have existed in America since the late 1800s, the private national network of such intelligence units that was quietly formed in the 1950s had remained – and still remains – mostly unknown to the general public. </w:t>
      </w:r>
      <w:r>
        <w:rPr>
          <w:lang w:bidi="ar-SA"/>
        </w:rPr>
        <w:t>O’Toole described the group this way:</w:t>
      </w:r>
    </w:p>
    <w:p w:rsidR="00AD2758" w:rsidRDefault="00AD2758" w:rsidP="00AD2758">
      <w:pPr>
        <w:pStyle w:val="NoSpacing"/>
        <w:rPr>
          <w:lang w:bidi="ar-SA"/>
        </w:rPr>
      </w:pPr>
    </w:p>
    <w:p w:rsidR="00AD2758" w:rsidRPr="00AA64C8" w:rsidRDefault="00AD2758" w:rsidP="00AD2758">
      <w:pPr>
        <w:pStyle w:val="NoSpacing"/>
        <w:rPr>
          <w:b/>
          <w:i/>
        </w:rPr>
      </w:pPr>
      <w:r w:rsidRPr="00AA64C8">
        <w:rPr>
          <w:rStyle w:val="citation"/>
          <w:b/>
          <w:i/>
        </w:rPr>
        <w:t xml:space="preserve">“The organization forms a vast network of intelligence units that exchange dossiers and conduct investigations on a reciprocal basis. Several of the police departments belonging to the group have recently been caught in illegal wiretapping, burglary, and spying on the private lives of ordinary citizens. The LEIU is, in effect, a huge, private domestic-intelligence agency.”   </w:t>
      </w:r>
    </w:p>
    <w:p w:rsidR="008E5FD7" w:rsidRDefault="008E5FD7"/>
    <w:p w:rsidR="00D73ACB" w:rsidRDefault="00CC7368">
      <w:r>
        <w:t>Is there a connection between the LEIU association and the a</w:t>
      </w:r>
      <w:r w:rsidR="00C42651">
        <w:t xml:space="preserve">rticles </w:t>
      </w:r>
      <w:r w:rsidR="003F342B">
        <w:t xml:space="preserve">and anecdotal reports </w:t>
      </w:r>
      <w:r>
        <w:t xml:space="preserve">which </w:t>
      </w:r>
      <w:r w:rsidR="00C42651">
        <w:t>have been a</w:t>
      </w:r>
      <w:r w:rsidR="00E8293F">
        <w:t xml:space="preserve">ppearing with increasing frequency over the past decade </w:t>
      </w:r>
      <w:r w:rsidR="003F342B">
        <w:t>or so alleging</w:t>
      </w:r>
      <w:r w:rsidR="00C42651">
        <w:t xml:space="preserve"> that </w:t>
      </w:r>
      <w:r w:rsidR="000462DB">
        <w:t>somethi</w:t>
      </w:r>
      <w:r>
        <w:t xml:space="preserve">ng comparable to the FBI’s </w:t>
      </w:r>
      <w:r w:rsidR="003A368E">
        <w:t>Cointelpro operations is</w:t>
      </w:r>
      <w:r>
        <w:t xml:space="preserve"> happening</w:t>
      </w:r>
      <w:r w:rsidR="00EB2A1E">
        <w:t xml:space="preserve"> again</w:t>
      </w:r>
      <w:r>
        <w:t>?</w:t>
      </w:r>
    </w:p>
    <w:p w:rsidR="00393C49" w:rsidRDefault="00393C49"/>
    <w:p w:rsidR="00393C49" w:rsidRDefault="00D07A52">
      <w:r>
        <w:t>In 2004</w:t>
      </w:r>
      <w:r w:rsidRPr="00D07A52">
        <w:rPr>
          <w:lang w:bidi="ar-SA"/>
        </w:rPr>
        <w:t xml:space="preserve"> </w:t>
      </w:r>
      <w:r>
        <w:rPr>
          <w:lang w:bidi="ar-SA"/>
        </w:rPr>
        <w:t xml:space="preserve">the PBS news program </w:t>
      </w:r>
      <w:r w:rsidRPr="00087641">
        <w:rPr>
          <w:i/>
          <w:lang w:bidi="ar-SA"/>
        </w:rPr>
        <w:t>NOW</w:t>
      </w:r>
      <w:r>
        <w:rPr>
          <w:lang w:bidi="ar-SA"/>
        </w:rPr>
        <w:t xml:space="preserve"> and</w:t>
      </w:r>
      <w:r w:rsidRPr="00087641">
        <w:rPr>
          <w:lang w:bidi="ar-SA"/>
        </w:rPr>
        <w:t xml:space="preserve"> </w:t>
      </w:r>
      <w:r w:rsidRPr="00087641">
        <w:rPr>
          <w:i/>
          <w:lang w:bidi="ar-SA"/>
        </w:rPr>
        <w:t>Newsweek</w:t>
      </w:r>
      <w:r>
        <w:rPr>
          <w:lang w:bidi="ar-SA"/>
        </w:rPr>
        <w:t xml:space="preserve"> magazine </w:t>
      </w:r>
      <w:r w:rsidR="00407BEC">
        <w:rPr>
          <w:lang w:bidi="ar-SA"/>
        </w:rPr>
        <w:t xml:space="preserve">both </w:t>
      </w:r>
      <w:r>
        <w:rPr>
          <w:lang w:bidi="ar-SA"/>
        </w:rPr>
        <w:t>repor</w:t>
      </w:r>
      <w:r w:rsidRPr="003C11AB">
        <w:rPr>
          <w:lang w:bidi="ar-SA"/>
        </w:rPr>
        <w:t>ted that the P</w:t>
      </w:r>
      <w:r>
        <w:rPr>
          <w:lang w:bidi="ar-SA"/>
        </w:rPr>
        <w:t>entagon had quietly resumed its</w:t>
      </w:r>
      <w:r w:rsidRPr="003C11AB">
        <w:rPr>
          <w:lang w:bidi="ar-SA"/>
        </w:rPr>
        <w:t xml:space="preserve"> pr</w:t>
      </w:r>
      <w:r w:rsidR="002C2057">
        <w:rPr>
          <w:lang w:bidi="ar-SA"/>
        </w:rPr>
        <w:t>actice of domestic spying</w:t>
      </w:r>
      <w:r w:rsidR="00E43E86">
        <w:rPr>
          <w:lang w:bidi="ar-SA"/>
        </w:rPr>
        <w:t xml:space="preserve">, </w:t>
      </w:r>
      <w:r w:rsidR="0014363E">
        <w:rPr>
          <w:lang w:bidi="ar-SA"/>
        </w:rPr>
        <w:t>and suggested that “something like Cointelpro may again be at hand.”</w:t>
      </w:r>
      <w:r w:rsidR="002C2057" w:rsidRPr="002C2057">
        <w:rPr>
          <w:lang w:bidi="ar-SA"/>
        </w:rPr>
        <w:t xml:space="preserve"> </w:t>
      </w:r>
      <w:r w:rsidR="002C2057">
        <w:rPr>
          <w:lang w:bidi="ar-SA"/>
        </w:rPr>
        <w:t>Spying on civ</w:t>
      </w:r>
      <w:r w:rsidR="00E43E86">
        <w:rPr>
          <w:lang w:bidi="ar-SA"/>
        </w:rPr>
        <w:t>ilians by the U.S. Army was</w:t>
      </w:r>
      <w:r w:rsidR="002C2057">
        <w:rPr>
          <w:lang w:bidi="ar-SA"/>
        </w:rPr>
        <w:t xml:space="preserve"> one of the scandals which led to the famous Church Committee investigation</w:t>
      </w:r>
      <w:r w:rsidR="004562C6">
        <w:rPr>
          <w:lang w:bidi="ar-SA"/>
        </w:rPr>
        <w:t>s by Congress in the mid-1970s.</w:t>
      </w:r>
    </w:p>
    <w:p w:rsidR="00B77F32" w:rsidRDefault="00B77F32"/>
    <w:p w:rsidR="00B77F32" w:rsidRPr="00F360F6" w:rsidRDefault="004C114F">
      <w:r>
        <w:t>I</w:t>
      </w:r>
      <w:r w:rsidR="00C83C90">
        <w:t>n October 2004</w:t>
      </w:r>
      <w:r w:rsidR="00CE5E3F">
        <w:t xml:space="preserve"> </w:t>
      </w:r>
      <w:r w:rsidR="00B04FED">
        <w:t xml:space="preserve">the U.K newspaper </w:t>
      </w:r>
      <w:r w:rsidR="00B04FED" w:rsidRPr="006C3324">
        <w:rPr>
          <w:i/>
        </w:rPr>
        <w:t>The Sunday Times</w:t>
      </w:r>
      <w:r w:rsidR="00B04FED">
        <w:t xml:space="preserve"> published an article about the use of Stasi-type </w:t>
      </w:r>
      <w:r w:rsidR="0014363E">
        <w:t>psychological operations to punish whistle-blowers</w:t>
      </w:r>
      <w:r w:rsidR="00B04FED">
        <w:t xml:space="preserve"> by </w:t>
      </w:r>
      <w:r w:rsidR="004A3943">
        <w:t xml:space="preserve">MI5 – an </w:t>
      </w:r>
      <w:r w:rsidR="00407BEC">
        <w:t xml:space="preserve">intelligence agency with close ties to the </w:t>
      </w:r>
      <w:r w:rsidR="004A3943">
        <w:t>U.S. intelligence community.</w:t>
      </w:r>
    </w:p>
    <w:p w:rsidR="00393C49" w:rsidRPr="00F360F6" w:rsidRDefault="00393C49"/>
    <w:p w:rsidR="00B90D49" w:rsidRDefault="00B90D49" w:rsidP="00B90D49">
      <w:pPr>
        <w:pStyle w:val="NormalWeb"/>
        <w:spacing w:before="0" w:beforeAutospacing="0" w:after="0" w:afterAutospacing="0"/>
      </w:pPr>
      <w:r>
        <w:t xml:space="preserve">In December 2005 National Book Award winner </w:t>
      </w:r>
      <w:r>
        <w:rPr>
          <w:color w:val="333333"/>
          <w:shd w:val="clear" w:color="auto" w:fill="FFFFFF"/>
        </w:rPr>
        <w:t xml:space="preserve">Gloria Naylor, </w:t>
      </w:r>
      <w:r w:rsidRPr="00B90D49">
        <w:rPr>
          <w:shd w:val="clear" w:color="auto" w:fill="FFFFFF"/>
        </w:rPr>
        <w:t xml:space="preserve">wrote </w:t>
      </w:r>
      <w:r w:rsidRPr="00B90D49">
        <w:t>a semi-autobiographical book</w:t>
      </w:r>
      <w:r>
        <w:t xml:space="preserve"> in which she described her experiences as a target of organized stalking. The book’s title, </w:t>
      </w:r>
      <w:r w:rsidRPr="0009232D">
        <w:rPr>
          <w:i/>
        </w:rPr>
        <w:t>1996</w:t>
      </w:r>
      <w:r>
        <w:t>, was the year it became apparent to Naylor that she was being stalked. Apparently, her harassment began after she had a minor dispute with a neighbor whose brother worked for the National Security Agency (NSA).</w:t>
      </w:r>
    </w:p>
    <w:p w:rsidR="00C83C90" w:rsidRDefault="00C83C90"/>
    <w:p w:rsidR="005771F4" w:rsidRDefault="005771F4" w:rsidP="005771F4">
      <w:r w:rsidRPr="005771F4">
        <w:rPr>
          <w:i/>
        </w:rPr>
        <w:t>The Globe and Mail</w:t>
      </w:r>
      <w:r w:rsidR="004E66DC">
        <w:t xml:space="preserve">, a </w:t>
      </w:r>
      <w:r w:rsidRPr="005771F4">
        <w:t>nat</w:t>
      </w:r>
      <w:r>
        <w:t>ional newspaper</w:t>
      </w:r>
      <w:r w:rsidR="004E66DC">
        <w:t xml:space="preserve"> in Canada</w:t>
      </w:r>
      <w:r>
        <w:t xml:space="preserve">, reported </w:t>
      </w:r>
      <w:r w:rsidR="00C75FA5">
        <w:t xml:space="preserve">in May 2006 </w:t>
      </w:r>
      <w:r w:rsidRPr="005771F4">
        <w:t>that the Canadian Security Intelligence</w:t>
      </w:r>
      <w:r w:rsidRPr="000D1038">
        <w:t xml:space="preserve"> Service (CSIS) and the Royal Canadian</w:t>
      </w:r>
      <w:r w:rsidR="00801FD4">
        <w:t xml:space="preserve"> Mounted Police (RCMP) used organized</w:t>
      </w:r>
      <w:r w:rsidRPr="000D1038">
        <w:t xml:space="preserve"> stalking </w:t>
      </w:r>
      <w:r w:rsidRPr="000D1038">
        <w:lastRenderedPageBreak/>
        <w:t xml:space="preserve">techniques (referred to as </w:t>
      </w:r>
      <w:r w:rsidRPr="000D1038">
        <w:rPr>
          <w:i/>
        </w:rPr>
        <w:t xml:space="preserve">“Diffuse and Disrupt” </w:t>
      </w:r>
      <w:r w:rsidR="00E17BB8">
        <w:t xml:space="preserve">tactics) against </w:t>
      </w:r>
      <w:r w:rsidRPr="000D1038">
        <w:t>suspects for whom they lacked sufficient evidence to prosecute</w:t>
      </w:r>
      <w:r>
        <w:t>.</w:t>
      </w:r>
    </w:p>
    <w:p w:rsidR="005771F4" w:rsidRDefault="005771F4"/>
    <w:p w:rsidR="00C83C90" w:rsidRPr="004E66DC" w:rsidRDefault="00AA26F4">
      <w:r>
        <w:t xml:space="preserve">The first of three academic peer-reviewed articles on organized stalking – also called “gang stalking” – by Belgian criminologist Nicolas Desurmont – was published later that year in the </w:t>
      </w:r>
      <w:r w:rsidRPr="00AA26F4">
        <w:t>July–September 2006</w:t>
      </w:r>
      <w:r>
        <w:t xml:space="preserve"> edition of </w:t>
      </w:r>
      <w:r w:rsidRPr="000B4BAE">
        <w:rPr>
          <w:i/>
          <w:kern w:val="36"/>
          <w:lang w:bidi="ar-SA"/>
        </w:rPr>
        <w:t>Revue Internationale de Criminologie et de Police technique et scientifique</w:t>
      </w:r>
      <w:r w:rsidR="004E66DC">
        <w:rPr>
          <w:kern w:val="36"/>
          <w:lang w:bidi="ar-SA"/>
        </w:rPr>
        <w:t>.</w:t>
      </w:r>
    </w:p>
    <w:p w:rsidR="00801FD4" w:rsidRDefault="00801FD4"/>
    <w:p w:rsidR="00C848F4" w:rsidRDefault="00C848F4" w:rsidP="00C848F4">
      <w:r w:rsidRPr="00C848F4">
        <w:t xml:space="preserve">A cover article in </w:t>
      </w:r>
      <w:r w:rsidRPr="00C848F4">
        <w:rPr>
          <w:i/>
        </w:rPr>
        <w:t>The Washington Post Magazine</w:t>
      </w:r>
      <w:r w:rsidRPr="00C848F4">
        <w:t xml:space="preserve"> in January 2007</w:t>
      </w:r>
      <w:r w:rsidRPr="0024243D">
        <w:t xml:space="preserve"> by a journalist familiar with military policies and weapon systems portrayed self-proclaimed victims of gang stalking as intelligent and credible, and suggested that claims about exotic non-lethal weapons being used by the U.S. government to harass t</w:t>
      </w:r>
      <w:r w:rsidR="004E66DC">
        <w:t xml:space="preserve">argeted individuals were </w:t>
      </w:r>
      <w:r w:rsidRPr="0024243D">
        <w:t>plausible.</w:t>
      </w:r>
    </w:p>
    <w:p w:rsidR="00D136EB" w:rsidRDefault="00D136EB" w:rsidP="0025411C">
      <w:pPr>
        <w:pStyle w:val="NoSpacing"/>
        <w:rPr>
          <w:color w:val="FF0000"/>
        </w:rPr>
      </w:pPr>
    </w:p>
    <w:p w:rsidR="00D136EB" w:rsidRPr="00DD0DED" w:rsidRDefault="00D136EB" w:rsidP="00D136EB">
      <w:pPr>
        <w:pStyle w:val="NoSpacing"/>
      </w:pPr>
      <w:r w:rsidRPr="00DD0DED">
        <w:t>Former CIA division chief Melvin Goodman</w:t>
      </w:r>
      <w:r>
        <w:t xml:space="preserve"> was quoted in a June 2008 article by Jeremy Scahill in </w:t>
      </w:r>
      <w:r w:rsidRPr="00DD0DED">
        <w:rPr>
          <w:i/>
        </w:rPr>
        <w:t>The Nation</w:t>
      </w:r>
      <w:r w:rsidR="00E17BB8">
        <w:t xml:space="preserve"> </w:t>
      </w:r>
      <w:r>
        <w:t>on the</w:t>
      </w:r>
      <w:r w:rsidRPr="00DD0DED">
        <w:t xml:space="preserve"> vast private contractor element of the intelligence</w:t>
      </w:r>
      <w:r>
        <w:t>-security</w:t>
      </w:r>
      <w:r w:rsidRPr="00DD0DED">
        <w:t xml:space="preserve"> community:</w:t>
      </w:r>
    </w:p>
    <w:p w:rsidR="00D136EB" w:rsidRDefault="00D136EB" w:rsidP="00D136EB">
      <w:pPr>
        <w:rPr>
          <w:color w:val="FF0000"/>
          <w:lang w:bidi="ar-SA"/>
        </w:rPr>
      </w:pPr>
    </w:p>
    <w:p w:rsidR="00D136EB" w:rsidRPr="00D136EB" w:rsidRDefault="00D136EB" w:rsidP="0025411C">
      <w:pPr>
        <w:pStyle w:val="NoSpacing"/>
        <w:rPr>
          <w:lang w:bidi="ar-SA"/>
        </w:rPr>
      </w:pPr>
      <w:r w:rsidRPr="0025411C">
        <w:rPr>
          <w:i/>
          <w:lang w:bidi="ar-SA"/>
        </w:rPr>
        <w:t>“My major concern is the lack of accountability, the lack of responsibility. The entire industry is essentially out of control. It’s outrageous.”</w:t>
      </w:r>
      <w:r w:rsidRPr="0025411C">
        <w:rPr>
          <w:lang w:bidi="ar-SA"/>
        </w:rPr>
        <w:t xml:space="preserve"> </w:t>
      </w:r>
    </w:p>
    <w:p w:rsidR="00801FD4" w:rsidRDefault="00801FD4"/>
    <w:p w:rsidR="00C848F4" w:rsidRDefault="00C848F4" w:rsidP="00C848F4">
      <w:pPr>
        <w:pStyle w:val="NoSpacing"/>
        <w:rPr>
          <w:i/>
          <w:szCs w:val="24"/>
          <w:shd w:val="clear" w:color="auto" w:fill="FFFFFF"/>
        </w:rPr>
      </w:pPr>
      <w:r w:rsidRPr="00C848F4">
        <w:t xml:space="preserve">A newspaper article in the </w:t>
      </w:r>
      <w:r w:rsidRPr="00C848F4">
        <w:rPr>
          <w:i/>
        </w:rPr>
        <w:t>Verona-Cedar Grove Times</w:t>
      </w:r>
      <w:r w:rsidRPr="00C848F4">
        <w:t xml:space="preserve"> in March 2009</w:t>
      </w:r>
      <w:r>
        <w:t xml:space="preserve"> titled “Stalker Claims Unsettle Police” described how a self-proclaimed target of gang stalking had been distributing flyers in his former neighborhood in Verona, New Jersey, warning about organized stalking of targeted individuals. The flyers stated: </w:t>
      </w:r>
      <w:r>
        <w:rPr>
          <w:i/>
          <w:szCs w:val="24"/>
          <w:shd w:val="clear" w:color="auto" w:fill="FFFFFF"/>
        </w:rPr>
        <w:t>“</w:t>
      </w:r>
      <w:r w:rsidRPr="001C5383">
        <w:rPr>
          <w:i/>
          <w:szCs w:val="24"/>
          <w:shd w:val="clear" w:color="auto" w:fill="FFFFFF"/>
        </w:rPr>
        <w:t>Their intention is to murder their target without getting their hands dirty. It's the perfect hate crime.</w:t>
      </w:r>
      <w:r>
        <w:rPr>
          <w:i/>
          <w:szCs w:val="24"/>
          <w:shd w:val="clear" w:color="auto" w:fill="FFFFFF"/>
        </w:rPr>
        <w:t>”</w:t>
      </w:r>
    </w:p>
    <w:p w:rsidR="00C848F4" w:rsidRPr="00C848F4" w:rsidRDefault="00C848F4" w:rsidP="00C848F4">
      <w:pPr>
        <w:pStyle w:val="NoSpacing"/>
        <w:rPr>
          <w:szCs w:val="24"/>
          <w:shd w:val="clear" w:color="auto" w:fill="FFFFFF"/>
        </w:rPr>
      </w:pPr>
    </w:p>
    <w:p w:rsidR="00C848F4" w:rsidRDefault="00C848F4" w:rsidP="00C848F4">
      <w:pPr>
        <w:pStyle w:val="NoSpacing"/>
        <w:rPr>
          <w:color w:val="333333"/>
          <w:szCs w:val="24"/>
          <w:shd w:val="clear" w:color="auto" w:fill="FCFCFC"/>
        </w:rPr>
      </w:pPr>
      <w:r w:rsidRPr="00C848F4">
        <w:t xml:space="preserve">A post on the political blog </w:t>
      </w:r>
      <w:r w:rsidRPr="00C848F4">
        <w:rPr>
          <w:i/>
        </w:rPr>
        <w:t>Daily Kos</w:t>
      </w:r>
      <w:r w:rsidRPr="00C848F4">
        <w:t xml:space="preserve"> in October 2010</w:t>
      </w:r>
      <w:r>
        <w:t xml:space="preserve"> </w:t>
      </w:r>
      <w:r>
        <w:rPr>
          <w:szCs w:val="24"/>
        </w:rPr>
        <w:t>alleged</w:t>
      </w:r>
      <w:r w:rsidRPr="00FE32B7">
        <w:rPr>
          <w:szCs w:val="24"/>
        </w:rPr>
        <w:t xml:space="preserve"> </w:t>
      </w:r>
      <w:r>
        <w:rPr>
          <w:szCs w:val="24"/>
        </w:rPr>
        <w:t xml:space="preserve">that intelligence agencies </w:t>
      </w:r>
      <w:r w:rsidRPr="00FE32B7">
        <w:rPr>
          <w:color w:val="333333"/>
          <w:szCs w:val="24"/>
          <w:shd w:val="clear" w:color="auto" w:fill="FCFCFC"/>
        </w:rPr>
        <w:t>in the U.S., the U.K., and Can</w:t>
      </w:r>
      <w:r>
        <w:rPr>
          <w:color w:val="333333"/>
          <w:szCs w:val="24"/>
          <w:shd w:val="clear" w:color="auto" w:fill="FCFCFC"/>
        </w:rPr>
        <w:t>ada use gang stalking (</w:t>
      </w:r>
      <w:r w:rsidRPr="00612696">
        <w:rPr>
          <w:i/>
          <w:color w:val="333333"/>
          <w:szCs w:val="24"/>
          <w:shd w:val="clear" w:color="auto" w:fill="FCFCFC"/>
        </w:rPr>
        <w:t>zersetzung</w:t>
      </w:r>
      <w:r>
        <w:rPr>
          <w:color w:val="333333"/>
          <w:szCs w:val="24"/>
          <w:shd w:val="clear" w:color="auto" w:fill="FCFCFC"/>
        </w:rPr>
        <w:t xml:space="preserve"> as East Germany’s Stasi called it) against targeted individuals. </w:t>
      </w:r>
    </w:p>
    <w:p w:rsidR="00C848F4" w:rsidRDefault="00C848F4" w:rsidP="00C848F4">
      <w:pPr>
        <w:pStyle w:val="NoSpacing"/>
        <w:rPr>
          <w:color w:val="333333"/>
          <w:szCs w:val="24"/>
          <w:shd w:val="clear" w:color="auto" w:fill="FCFCFC"/>
        </w:rPr>
      </w:pPr>
    </w:p>
    <w:p w:rsidR="00C848F4" w:rsidRDefault="0046318B" w:rsidP="00C848F4">
      <w:r>
        <w:t>A TV news report</w:t>
      </w:r>
      <w:r w:rsidR="00C848F4" w:rsidRPr="004B03B9">
        <w:t xml:space="preserve"> in California in January 2011</w:t>
      </w:r>
      <w:r w:rsidR="00C848F4">
        <w:t xml:space="preserve"> (</w:t>
      </w:r>
      <w:r w:rsidR="00E17BB8">
        <w:t>on KION and KCBA</w:t>
      </w:r>
      <w:r>
        <w:t>) addressed the issue of ga</w:t>
      </w:r>
      <w:r w:rsidR="00C848F4">
        <w:t>ng stalking – referred to as such by the reporters and by Lieutenant Larry Richard of the</w:t>
      </w:r>
      <w:r w:rsidR="00C848F4" w:rsidRPr="00D537D2">
        <w:t xml:space="preserve"> </w:t>
      </w:r>
      <w:r w:rsidR="00C848F4">
        <w:t>Santa Cruz Police Department.</w:t>
      </w:r>
    </w:p>
    <w:p w:rsidR="0025411C" w:rsidRPr="0025411C" w:rsidRDefault="0025411C" w:rsidP="00C848F4"/>
    <w:p w:rsidR="0025411C" w:rsidRDefault="002C2CB0" w:rsidP="0025411C">
      <w:r>
        <w:t>In a</w:t>
      </w:r>
      <w:r w:rsidR="0025411C" w:rsidRPr="0025411C">
        <w:t xml:space="preserve"> February 2011 article for </w:t>
      </w:r>
      <w:r w:rsidR="0025411C" w:rsidRPr="0025411C">
        <w:rPr>
          <w:i/>
        </w:rPr>
        <w:t>the Guardian</w:t>
      </w:r>
      <w:r w:rsidR="0046318B">
        <w:t xml:space="preserve">, </w:t>
      </w:r>
      <w:r w:rsidR="0025411C">
        <w:t>investigative reporter James Ridgeway described how corporations target people with what is, in effect, a secret private law enforcement system:</w:t>
      </w:r>
    </w:p>
    <w:p w:rsidR="0025411C" w:rsidRDefault="0025411C" w:rsidP="00C848F4"/>
    <w:p w:rsidR="0025411C" w:rsidRPr="008F4EB8" w:rsidRDefault="0025411C" w:rsidP="0025411C">
      <w:pPr>
        <w:pStyle w:val="NoSpacing"/>
        <w:rPr>
          <w:i/>
        </w:rPr>
      </w:pPr>
      <w:r w:rsidRPr="008F4EB8">
        <w:rPr>
          <w:i/>
        </w:rPr>
        <w:t>“The private detective firms working for corporations can develop information against their own targets and find eager recipients among federal and local law</w:t>
      </w:r>
      <w:r>
        <w:rPr>
          <w:i/>
        </w:rPr>
        <w:t xml:space="preserve"> </w:t>
      </w:r>
      <w:r w:rsidRPr="008F4EB8">
        <w:rPr>
          <w:i/>
        </w:rPr>
        <w:t>enforcement agencies, some of whose employees end up retiring into private-sector</w:t>
      </w:r>
      <w:r>
        <w:rPr>
          <w:i/>
        </w:rPr>
        <w:t xml:space="preserve"> </w:t>
      </w:r>
      <w:r w:rsidRPr="008F4EB8">
        <w:rPr>
          <w:i/>
        </w:rPr>
        <w:t>detective work. The corporate spy business thus amounts to a shadow para-law</w:t>
      </w:r>
      <w:r>
        <w:rPr>
          <w:i/>
        </w:rPr>
        <w:t xml:space="preserve"> </w:t>
      </w:r>
      <w:r w:rsidRPr="008F4EB8">
        <w:rPr>
          <w:i/>
        </w:rPr>
        <w:t xml:space="preserve">enforcement system that basically can get around any of the safeguards set out in the American legal system; it ought to be subject first to transparency, and then to banning.” </w:t>
      </w:r>
    </w:p>
    <w:p w:rsidR="00C848F4" w:rsidRDefault="00C848F4" w:rsidP="00C848F4"/>
    <w:p w:rsidR="00C848F4" w:rsidRDefault="00C848F4" w:rsidP="00C848F4">
      <w:r w:rsidRPr="004B03B9">
        <w:t xml:space="preserve">A newspaper article in </w:t>
      </w:r>
      <w:r w:rsidRPr="004B03B9">
        <w:rPr>
          <w:i/>
        </w:rPr>
        <w:t>The Record</w:t>
      </w:r>
      <w:r w:rsidRPr="004B03B9">
        <w:t xml:space="preserve"> and a TV report on </w:t>
      </w:r>
      <w:r w:rsidRPr="004B03B9">
        <w:rPr>
          <w:i/>
        </w:rPr>
        <w:t>KCR</w:t>
      </w:r>
      <w:r w:rsidR="002C2CB0">
        <w:rPr>
          <w:i/>
        </w:rPr>
        <w:t xml:space="preserve">A </w:t>
      </w:r>
      <w:r w:rsidR="007E6754" w:rsidRPr="007E6754">
        <w:t xml:space="preserve">in August 2011 reported that </w:t>
      </w:r>
      <w:r>
        <w:t>the city manag</w:t>
      </w:r>
      <w:r w:rsidR="007E6754">
        <w:t>er of Stockton, California was</w:t>
      </w:r>
      <w:r>
        <w:t xml:space="preserve"> stalked by local police after a break-down in contract negotiations.</w:t>
      </w:r>
      <w:r w:rsidR="00C96302">
        <w:t xml:space="preserve"> The br</w:t>
      </w:r>
      <w:r w:rsidR="002C2CB0">
        <w:t xml:space="preserve">azen tactics </w:t>
      </w:r>
      <w:r w:rsidR="00C96302">
        <w:t>included purchasing the house next to the city manager</w:t>
      </w:r>
      <w:r w:rsidR="00E50CCB">
        <w:t>’s home</w:t>
      </w:r>
      <w:r w:rsidR="00C96302">
        <w:t xml:space="preserve"> and using it as a base for psychological op</w:t>
      </w:r>
      <w:r w:rsidR="00E50CCB">
        <w:t>erations</w:t>
      </w:r>
      <w:r w:rsidR="00C96302">
        <w:t>.</w:t>
      </w:r>
    </w:p>
    <w:p w:rsidR="00C848F4" w:rsidRDefault="00C848F4" w:rsidP="00C848F4"/>
    <w:p w:rsidR="00C848F4" w:rsidRDefault="003A368E" w:rsidP="00C848F4">
      <w:r>
        <w:t>Florida’s</w:t>
      </w:r>
      <w:r w:rsidR="0012558C">
        <w:t xml:space="preserve"> Pulitzer Prize-winning </w:t>
      </w:r>
      <w:r w:rsidR="00C848F4" w:rsidRPr="004B03B9">
        <w:rPr>
          <w:i/>
        </w:rPr>
        <w:t>Sun Sentinel</w:t>
      </w:r>
      <w:r>
        <w:t xml:space="preserve"> </w:t>
      </w:r>
      <w:r w:rsidR="007E6754">
        <w:t>reported</w:t>
      </w:r>
      <w:r w:rsidR="00C848F4" w:rsidRPr="00673A08">
        <w:t xml:space="preserve"> </w:t>
      </w:r>
      <w:r w:rsidR="007E6754">
        <w:t xml:space="preserve">in December 2012 </w:t>
      </w:r>
      <w:r>
        <w:t xml:space="preserve">on </w:t>
      </w:r>
      <w:r w:rsidR="00C848F4" w:rsidRPr="00673A08">
        <w:t>the organized stalking of a police officer by other police officers and sheriff’s deputies from multiple jurisdictions. The victim of the stalking had cited an off-duty police officer for reckl</w:t>
      </w:r>
      <w:r>
        <w:t>ess driving</w:t>
      </w:r>
      <w:r w:rsidR="00C848F4" w:rsidRPr="00673A08">
        <w:t xml:space="preserve">. The stalking – which included </w:t>
      </w:r>
      <w:r w:rsidR="0003057F" w:rsidRPr="00673A08">
        <w:lastRenderedPageBreak/>
        <w:t>illegally</w:t>
      </w:r>
      <w:r w:rsidR="00C848F4" w:rsidRPr="00673A08">
        <w:t xml:space="preserve"> snooping on the victim’s private data and efforts to harass and intimidate her – was apparently done in retaliation. </w:t>
      </w:r>
    </w:p>
    <w:p w:rsidR="003A368E" w:rsidRDefault="003A368E" w:rsidP="00C848F4"/>
    <w:p w:rsidR="00C848F4" w:rsidRPr="0012558C" w:rsidRDefault="00C848F4" w:rsidP="00C848F4">
      <w:r w:rsidRPr="0012558C">
        <w:t xml:space="preserve">An article in </w:t>
      </w:r>
      <w:r w:rsidRPr="0012558C">
        <w:rPr>
          <w:i/>
        </w:rPr>
        <w:t>CounterPunch</w:t>
      </w:r>
      <w:r w:rsidRPr="0012558C">
        <w:t xml:space="preserve"> magazine in January 2013</w:t>
      </w:r>
      <w:r w:rsidR="007E6754">
        <w:t xml:space="preserve"> </w:t>
      </w:r>
      <w:r w:rsidRPr="0012558C">
        <w:t>asserted that the FBI’s infamous Cointelpro operations</w:t>
      </w:r>
      <w:r w:rsidR="00A75A39">
        <w:t xml:space="preserve"> have re-emerged in full force: </w:t>
      </w:r>
      <w:r w:rsidRPr="0012558C">
        <w:rPr>
          <w:i/>
        </w:rPr>
        <w:t>“Cointelpro is alive and well.”</w:t>
      </w:r>
      <w:r w:rsidRPr="0012558C">
        <w:t xml:space="preserve"> </w:t>
      </w:r>
    </w:p>
    <w:p w:rsidR="00C848F4" w:rsidRPr="007E6754" w:rsidRDefault="00C848F4" w:rsidP="00C848F4"/>
    <w:p w:rsidR="00C848F4" w:rsidRPr="007E6754" w:rsidRDefault="00243E45" w:rsidP="00C848F4">
      <w:r>
        <w:t>A June 2013</w:t>
      </w:r>
      <w:r w:rsidR="00C848F4" w:rsidRPr="007E6754">
        <w:t xml:space="preserve"> article in </w:t>
      </w:r>
      <w:r w:rsidR="00C848F4" w:rsidRPr="007E6754">
        <w:rPr>
          <w:i/>
        </w:rPr>
        <w:t>the Nation</w:t>
      </w:r>
      <w:r>
        <w:t xml:space="preserve"> </w:t>
      </w:r>
      <w:r w:rsidR="00DF60D3">
        <w:t>sai</w:t>
      </w:r>
      <w:r w:rsidR="0027798E">
        <w:t>d this about activities</w:t>
      </w:r>
      <w:r w:rsidR="00C848F4" w:rsidRPr="007E6754">
        <w:t xml:space="preserve"> by private security firms, the FBI, and the Department of Justice: </w:t>
      </w:r>
      <w:r w:rsidR="00C848F4" w:rsidRPr="007E6754">
        <w:rPr>
          <w:i/>
        </w:rPr>
        <w:t>“One might think that what we are looking at is Cointelpro 2.0 – an outsourced surveillance state – but in fact it’s worse.”</w:t>
      </w:r>
    </w:p>
    <w:p w:rsidR="00C848F4" w:rsidRDefault="00C848F4" w:rsidP="00C848F4"/>
    <w:p w:rsidR="00C848F4" w:rsidRDefault="00CD1261" w:rsidP="00C848F4">
      <w:r w:rsidRPr="00CD1261">
        <w:t>A</w:t>
      </w:r>
      <w:r w:rsidR="00C848F4" w:rsidRPr="00CD1261">
        <w:t>rticle</w:t>
      </w:r>
      <w:r w:rsidRPr="00CD1261">
        <w:t>s</w:t>
      </w:r>
      <w:r w:rsidR="00C848F4" w:rsidRPr="00CD1261">
        <w:t xml:space="preserve"> in </w:t>
      </w:r>
      <w:r w:rsidR="00C848F4" w:rsidRPr="00CD1261">
        <w:rPr>
          <w:i/>
        </w:rPr>
        <w:t>the Washington Times</w:t>
      </w:r>
      <w:r w:rsidRPr="00CD1261">
        <w:t xml:space="preserve"> and</w:t>
      </w:r>
      <w:r w:rsidR="00C848F4" w:rsidRPr="00CD1261">
        <w:t xml:space="preserve"> </w:t>
      </w:r>
      <w:r w:rsidR="00C848F4" w:rsidRPr="00CD1261">
        <w:rPr>
          <w:i/>
        </w:rPr>
        <w:t>Wired</w:t>
      </w:r>
      <w:r w:rsidR="00C848F4" w:rsidRPr="00CD1261">
        <w:t xml:space="preserve"> magazine </w:t>
      </w:r>
      <w:r w:rsidRPr="00CD1261">
        <w:t>about</w:t>
      </w:r>
      <w:r>
        <w:t xml:space="preserve"> the September 2013 </w:t>
      </w:r>
      <w:r w:rsidR="00C848F4">
        <w:t xml:space="preserve">mass shooting at the Washington D.C. Navy Yard </w:t>
      </w:r>
      <w:r>
        <w:t xml:space="preserve">included reports of speculation that the incident </w:t>
      </w:r>
      <w:r w:rsidR="00C848F4">
        <w:t>resulted from the shooter having been systemati</w:t>
      </w:r>
      <w:r>
        <w:t>cally tormented by gang stalking, including</w:t>
      </w:r>
      <w:r w:rsidR="00C848F4">
        <w:t xml:space="preserve"> </w:t>
      </w:r>
      <w:r>
        <w:t>tactics such as</w:t>
      </w:r>
      <w:r w:rsidR="00C848F4">
        <w:t xml:space="preserve"> </w:t>
      </w:r>
      <w:r>
        <w:t xml:space="preserve">constant </w:t>
      </w:r>
      <w:r w:rsidR="00C848F4">
        <w:t>noise harassment.</w:t>
      </w:r>
    </w:p>
    <w:p w:rsidR="00C848F4" w:rsidRDefault="00C848F4"/>
    <w:p w:rsidR="00C848F4" w:rsidRDefault="00C848F4" w:rsidP="00C848F4">
      <w:r w:rsidRPr="00CD1261">
        <w:t xml:space="preserve">The cover article of </w:t>
      </w:r>
      <w:r w:rsidRPr="00CD1261">
        <w:rPr>
          <w:i/>
        </w:rPr>
        <w:t>Fortean Times</w:t>
      </w:r>
      <w:r w:rsidRPr="00CD1261">
        <w:t xml:space="preserve"> </w:t>
      </w:r>
      <w:r w:rsidR="002247CE">
        <w:t xml:space="preserve">magazine </w:t>
      </w:r>
      <w:r w:rsidRPr="00CD1261">
        <w:t xml:space="preserve">in October 2013 (U.S. edition) </w:t>
      </w:r>
      <w:r w:rsidR="00CD1261">
        <w:t>was</w:t>
      </w:r>
      <w:r w:rsidRPr="00CD1261">
        <w:t xml:space="preserve"> about “state-sponsored gangstalking.”</w:t>
      </w:r>
      <w:r>
        <w:t xml:space="preserve"> The author, a professor from California State University Long Beach, describe</w:t>
      </w:r>
      <w:r w:rsidR="002247CE">
        <w:t>d</w:t>
      </w:r>
      <w:r>
        <w:t xml:space="preserve"> in detail how </w:t>
      </w:r>
      <w:r w:rsidR="0023513D">
        <w:t>a former marine</w:t>
      </w:r>
      <w:r>
        <w:t xml:space="preserve"> who stole some equipment from the U.S. military has been relentlessly stalked by undercover operatives and </w:t>
      </w:r>
      <w:r w:rsidR="00F17BD4">
        <w:t>psychologically tortured</w:t>
      </w:r>
      <w:r>
        <w:t>.</w:t>
      </w:r>
    </w:p>
    <w:p w:rsidR="00C848F4" w:rsidRDefault="00C848F4" w:rsidP="00C848F4"/>
    <w:p w:rsidR="00C848F4" w:rsidRPr="008C006A" w:rsidRDefault="00B05D27" w:rsidP="00C848F4">
      <w:r w:rsidRPr="008C006A">
        <w:t xml:space="preserve">A </w:t>
      </w:r>
      <w:r w:rsidR="00C848F4" w:rsidRPr="008C006A">
        <w:t xml:space="preserve">TV news broadcast in West Virginia on 14 November 2013 (on </w:t>
      </w:r>
      <w:r w:rsidR="00C46CCA" w:rsidRPr="008C006A">
        <w:t xml:space="preserve">CBS affiliate </w:t>
      </w:r>
      <w:r w:rsidR="00C848F4" w:rsidRPr="008C006A">
        <w:t>WDTV</w:t>
      </w:r>
      <w:r w:rsidR="005815E4">
        <w:t>)</w:t>
      </w:r>
      <w:r w:rsidR="00B16EBD" w:rsidRPr="008C006A">
        <w:t xml:space="preserve"> includ</w:t>
      </w:r>
      <w:r w:rsidR="00C848F4" w:rsidRPr="008C006A">
        <w:t>ed a report about “o</w:t>
      </w:r>
      <w:r w:rsidR="00C1617D" w:rsidRPr="008C006A">
        <w:t xml:space="preserve">rganized stalking” which featured </w:t>
      </w:r>
      <w:r w:rsidR="00C848F4" w:rsidRPr="008C006A">
        <w:t>two individuals from Pennsylvania who appear</w:t>
      </w:r>
      <w:r w:rsidR="00AD119E" w:rsidRPr="008C006A">
        <w:t xml:space="preserve">ed </w:t>
      </w:r>
      <w:r w:rsidR="00C848F4" w:rsidRPr="008C006A">
        <w:t>to be credible and sincere, discussing their constant harassment by perpetrators using gang stalking tactics.</w:t>
      </w:r>
    </w:p>
    <w:p w:rsidR="00C848F4" w:rsidRDefault="00C848F4" w:rsidP="00C848F4"/>
    <w:p w:rsidR="00C848F4" w:rsidRDefault="00447B25" w:rsidP="00C848F4">
      <w:pPr>
        <w:rPr>
          <w:lang w:bidi="ar-SA"/>
        </w:rPr>
      </w:pPr>
      <w:r>
        <w:t xml:space="preserve">That same month – November 2013 – </w:t>
      </w:r>
      <w:r w:rsidR="004D7BB5" w:rsidRPr="004D7BB5">
        <w:t>a</w:t>
      </w:r>
      <w:r w:rsidR="00C848F4" w:rsidRPr="004D7BB5">
        <w:t xml:space="preserve"> TV and radio broadcast of </w:t>
      </w:r>
      <w:r w:rsidR="00C848F4" w:rsidRPr="004D7BB5">
        <w:rPr>
          <w:i/>
        </w:rPr>
        <w:t>Democracy Now!</w:t>
      </w:r>
      <w:r w:rsidR="004D7BB5" w:rsidRPr="004D7BB5">
        <w:t xml:space="preserve"> </w:t>
      </w:r>
      <w:r w:rsidR="00C848F4" w:rsidRPr="004D7BB5">
        <w:t>featured an interview with</w:t>
      </w:r>
      <w:r w:rsidR="004D7BB5">
        <w:t xml:space="preserve"> the di</w:t>
      </w:r>
      <w:r w:rsidR="00C848F4">
        <w:t xml:space="preserve">rector of the Center </w:t>
      </w:r>
      <w:r w:rsidR="00B16EBD">
        <w:t>for Corporate Policy who</w:t>
      </w:r>
      <w:r w:rsidR="00C848F4">
        <w:t xml:space="preserve"> discussed </w:t>
      </w:r>
      <w:r w:rsidR="00C848F4">
        <w:rPr>
          <w:lang w:bidi="ar-SA"/>
        </w:rPr>
        <w:t>the shadowy indu</w:t>
      </w:r>
      <w:r w:rsidR="00924C2B">
        <w:rPr>
          <w:lang w:bidi="ar-SA"/>
        </w:rPr>
        <w:t xml:space="preserve">stry of spies employed by </w:t>
      </w:r>
      <w:r w:rsidR="00C848F4">
        <w:rPr>
          <w:lang w:bidi="ar-SA"/>
        </w:rPr>
        <w:t>U.S. corporations to conduct secret – and often illegal – counterintelligence operations against critics of those corporations.</w:t>
      </w:r>
    </w:p>
    <w:p w:rsidR="00DD0DED" w:rsidRDefault="00DD0DED" w:rsidP="00C848F4">
      <w:pPr>
        <w:rPr>
          <w:lang w:bidi="ar-SA"/>
        </w:rPr>
      </w:pPr>
    </w:p>
    <w:p w:rsidR="0001384D" w:rsidRDefault="00C848F4" w:rsidP="0001384D">
      <w:pPr>
        <w:rPr>
          <w:lang w:bidi="ar-SA"/>
        </w:rPr>
      </w:pPr>
      <w:r w:rsidRPr="004D7BB5">
        <w:rPr>
          <w:lang w:bidi="ar-SA"/>
        </w:rPr>
        <w:t xml:space="preserve">Articles published by </w:t>
      </w:r>
      <w:r w:rsidRPr="004D7BB5">
        <w:rPr>
          <w:i/>
          <w:lang w:bidi="ar-SA"/>
        </w:rPr>
        <w:t>CBS, the Daily Mail, RT, Tech Dirt, and Courthouse News Service</w:t>
      </w:r>
      <w:r w:rsidRPr="004D7BB5">
        <w:rPr>
          <w:lang w:bidi="ar-SA"/>
        </w:rPr>
        <w:t xml:space="preserve"> in December 2013</w:t>
      </w:r>
      <w:r>
        <w:rPr>
          <w:lang w:bidi="ar-SA"/>
        </w:rPr>
        <w:t xml:space="preserve"> reported that a U.S. government contractor filed a lawsuit against multiple federal agencies for gang stalking him (the complaint refers to gang stalking as such). </w:t>
      </w:r>
      <w:r w:rsidR="00FF15E6">
        <w:rPr>
          <w:lang w:bidi="ar-SA"/>
        </w:rPr>
        <w:t>The plaintiff claims he was</w:t>
      </w:r>
      <w:r>
        <w:rPr>
          <w:lang w:bidi="ar-SA"/>
        </w:rPr>
        <w:t xml:space="preserve"> subjected to constant surveillance – including inside his residence and his vehicle – and constant psychological harassment from co-workers and strangers.</w:t>
      </w:r>
    </w:p>
    <w:p w:rsidR="0001384D" w:rsidRDefault="0001384D" w:rsidP="0001384D">
      <w:pPr>
        <w:rPr>
          <w:lang w:bidi="ar-SA"/>
        </w:rPr>
      </w:pPr>
    </w:p>
    <w:p w:rsidR="00A023EF" w:rsidRDefault="0001384D" w:rsidP="0001384D">
      <w:r w:rsidRPr="00D319A4">
        <w:t>U</w:t>
      </w:r>
      <w:r>
        <w:t xml:space="preserve">.S. Department of Justice </w:t>
      </w:r>
      <w:r w:rsidR="00A023EF">
        <w:t>crime statistics from a 2006 survey indicated that an estimated 445,220 stalking victims reported being stalked by 3 or more perpetrators</w:t>
      </w:r>
      <w:r w:rsidR="00EA0083">
        <w:t>.</w:t>
      </w:r>
      <w:r w:rsidR="00D653D4">
        <w:t xml:space="preserve"> In your view is that possibly related to the use of counterintelligence tactics such as those described in the above-referenced articles?</w:t>
      </w:r>
    </w:p>
    <w:p w:rsidR="00B009AA" w:rsidRDefault="00B009AA" w:rsidP="00C46CCA"/>
    <w:p w:rsidR="00D653D4" w:rsidRPr="00F360F6" w:rsidRDefault="00D653D4" w:rsidP="00C46CCA">
      <w:r>
        <w:t>Thank you for your consideration of this issue.</w:t>
      </w:r>
    </w:p>
    <w:p w:rsidR="00B009AA" w:rsidRPr="00F360F6" w:rsidRDefault="00B009AA"/>
    <w:p w:rsidR="00393C49" w:rsidRPr="00F360F6" w:rsidRDefault="00B83EDB">
      <w:r w:rsidRPr="00F360F6">
        <w:t>Sincerely,</w:t>
      </w:r>
    </w:p>
    <w:p w:rsidR="00C83C90" w:rsidRDefault="00C83C90"/>
    <w:p w:rsidR="00370647" w:rsidRDefault="00370647"/>
    <w:p w:rsidR="00B83EDB" w:rsidRDefault="00B83EDB"/>
    <w:p w:rsidR="00D653D4" w:rsidRDefault="00D653D4"/>
    <w:p w:rsidR="00C05CB2" w:rsidRDefault="004A5402">
      <w:r w:rsidRPr="00C05CB2">
        <w:t xml:space="preserve">Links to </w:t>
      </w:r>
      <w:r w:rsidR="00D653D4">
        <w:t>the</w:t>
      </w:r>
      <w:r w:rsidR="00DB757B">
        <w:t xml:space="preserve"> </w:t>
      </w:r>
      <w:r w:rsidRPr="00C05CB2">
        <w:t>sources c</w:t>
      </w:r>
      <w:r w:rsidR="002C2057" w:rsidRPr="00C05CB2">
        <w:t>ited</w:t>
      </w:r>
      <w:r w:rsidR="00D653D4">
        <w:t xml:space="preserve"> above – and additional information – is at </w:t>
      </w:r>
      <w:hyperlink r:id="rId4" w:history="1">
        <w:r w:rsidR="00C05CB2" w:rsidRPr="00523860">
          <w:rPr>
            <w:rStyle w:val="Hyperlink"/>
          </w:rPr>
          <w:t>http://FightGangStalking.com</w:t>
        </w:r>
      </w:hyperlink>
    </w:p>
    <w:sectPr w:rsidR="00C05CB2" w:rsidSect="00370647">
      <w:pgSz w:w="12240" w:h="15840"/>
      <w:pgMar w:top="1152" w:right="1152" w:bottom="1152" w:left="1152"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GrammaticalErrors/>
  <w:defaultTabStop w:val="720"/>
  <w:characterSpacingControl w:val="doNotCompress"/>
  <w:compat/>
  <w:rsids>
    <w:rsidRoot w:val="00393C49"/>
    <w:rsid w:val="0001384D"/>
    <w:rsid w:val="0003057F"/>
    <w:rsid w:val="000462DB"/>
    <w:rsid w:val="000829F5"/>
    <w:rsid w:val="000B2926"/>
    <w:rsid w:val="000D27C6"/>
    <w:rsid w:val="00102CB5"/>
    <w:rsid w:val="00116406"/>
    <w:rsid w:val="00124597"/>
    <w:rsid w:val="0012558C"/>
    <w:rsid w:val="00131CD4"/>
    <w:rsid w:val="0014363E"/>
    <w:rsid w:val="001635F1"/>
    <w:rsid w:val="001A744E"/>
    <w:rsid w:val="001E1974"/>
    <w:rsid w:val="001F3B3C"/>
    <w:rsid w:val="002204AE"/>
    <w:rsid w:val="002247CE"/>
    <w:rsid w:val="0023513D"/>
    <w:rsid w:val="00243E45"/>
    <w:rsid w:val="0025411C"/>
    <w:rsid w:val="0027798E"/>
    <w:rsid w:val="002C2057"/>
    <w:rsid w:val="002C2CB0"/>
    <w:rsid w:val="00325D9D"/>
    <w:rsid w:val="00370647"/>
    <w:rsid w:val="00393C49"/>
    <w:rsid w:val="003A368E"/>
    <w:rsid w:val="003D3C12"/>
    <w:rsid w:val="003D3EF0"/>
    <w:rsid w:val="003F342B"/>
    <w:rsid w:val="00407BEC"/>
    <w:rsid w:val="00447B25"/>
    <w:rsid w:val="004562C6"/>
    <w:rsid w:val="0046318B"/>
    <w:rsid w:val="004A12A6"/>
    <w:rsid w:val="004A34A0"/>
    <w:rsid w:val="004A3943"/>
    <w:rsid w:val="004A5402"/>
    <w:rsid w:val="004B03B9"/>
    <w:rsid w:val="004B1C92"/>
    <w:rsid w:val="004B493B"/>
    <w:rsid w:val="004C114F"/>
    <w:rsid w:val="004C12D0"/>
    <w:rsid w:val="004D7BB5"/>
    <w:rsid w:val="004E66DC"/>
    <w:rsid w:val="00507E59"/>
    <w:rsid w:val="00513CF6"/>
    <w:rsid w:val="00531EC7"/>
    <w:rsid w:val="00544B08"/>
    <w:rsid w:val="00552E15"/>
    <w:rsid w:val="00574F80"/>
    <w:rsid w:val="005771F4"/>
    <w:rsid w:val="005815E4"/>
    <w:rsid w:val="005E1B40"/>
    <w:rsid w:val="00621EFA"/>
    <w:rsid w:val="006C3324"/>
    <w:rsid w:val="006E048C"/>
    <w:rsid w:val="00710631"/>
    <w:rsid w:val="00712A37"/>
    <w:rsid w:val="007235E0"/>
    <w:rsid w:val="00754593"/>
    <w:rsid w:val="0077540A"/>
    <w:rsid w:val="00794E89"/>
    <w:rsid w:val="007E6754"/>
    <w:rsid w:val="00801FD4"/>
    <w:rsid w:val="00805466"/>
    <w:rsid w:val="00807424"/>
    <w:rsid w:val="008218B2"/>
    <w:rsid w:val="00837195"/>
    <w:rsid w:val="00846681"/>
    <w:rsid w:val="00854D33"/>
    <w:rsid w:val="0086362E"/>
    <w:rsid w:val="008C006A"/>
    <w:rsid w:val="008E5FD7"/>
    <w:rsid w:val="008E644A"/>
    <w:rsid w:val="008F6D2B"/>
    <w:rsid w:val="00912089"/>
    <w:rsid w:val="00924C2B"/>
    <w:rsid w:val="00930901"/>
    <w:rsid w:val="00954C58"/>
    <w:rsid w:val="009B1B1B"/>
    <w:rsid w:val="009D1A50"/>
    <w:rsid w:val="009D3E51"/>
    <w:rsid w:val="009E107C"/>
    <w:rsid w:val="009F3B42"/>
    <w:rsid w:val="00A023EF"/>
    <w:rsid w:val="00A53759"/>
    <w:rsid w:val="00A75A39"/>
    <w:rsid w:val="00AA26F4"/>
    <w:rsid w:val="00AD119E"/>
    <w:rsid w:val="00AD2758"/>
    <w:rsid w:val="00AF7676"/>
    <w:rsid w:val="00B009AA"/>
    <w:rsid w:val="00B016C0"/>
    <w:rsid w:val="00B04FED"/>
    <w:rsid w:val="00B05D27"/>
    <w:rsid w:val="00B16EBD"/>
    <w:rsid w:val="00B63B58"/>
    <w:rsid w:val="00B77F32"/>
    <w:rsid w:val="00B83EDB"/>
    <w:rsid w:val="00B90D49"/>
    <w:rsid w:val="00C05CB2"/>
    <w:rsid w:val="00C10852"/>
    <w:rsid w:val="00C11906"/>
    <w:rsid w:val="00C1617D"/>
    <w:rsid w:val="00C27212"/>
    <w:rsid w:val="00C42651"/>
    <w:rsid w:val="00C46CCA"/>
    <w:rsid w:val="00C75FA5"/>
    <w:rsid w:val="00C83C90"/>
    <w:rsid w:val="00C848F4"/>
    <w:rsid w:val="00C96302"/>
    <w:rsid w:val="00C96956"/>
    <w:rsid w:val="00CC7368"/>
    <w:rsid w:val="00CD1261"/>
    <w:rsid w:val="00CE5E3F"/>
    <w:rsid w:val="00D07A52"/>
    <w:rsid w:val="00D136EB"/>
    <w:rsid w:val="00D16B77"/>
    <w:rsid w:val="00D218F2"/>
    <w:rsid w:val="00D340BF"/>
    <w:rsid w:val="00D653D4"/>
    <w:rsid w:val="00D73ACB"/>
    <w:rsid w:val="00D937F3"/>
    <w:rsid w:val="00DB757B"/>
    <w:rsid w:val="00DD0DED"/>
    <w:rsid w:val="00DF60D3"/>
    <w:rsid w:val="00E17BB8"/>
    <w:rsid w:val="00E23D4E"/>
    <w:rsid w:val="00E43E86"/>
    <w:rsid w:val="00E50CCB"/>
    <w:rsid w:val="00E7318B"/>
    <w:rsid w:val="00E75B62"/>
    <w:rsid w:val="00E8293F"/>
    <w:rsid w:val="00E955AB"/>
    <w:rsid w:val="00EA0083"/>
    <w:rsid w:val="00EB2A1E"/>
    <w:rsid w:val="00F17BD4"/>
    <w:rsid w:val="00F360F6"/>
    <w:rsid w:val="00F56FC0"/>
    <w:rsid w:val="00F57258"/>
    <w:rsid w:val="00FC2CAF"/>
    <w:rsid w:val="00FF15E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0852"/>
    <w:pPr>
      <w:spacing w:after="0" w:line="240" w:lineRule="auto"/>
    </w:pPr>
  </w:style>
  <w:style w:type="paragraph" w:styleId="Heading1">
    <w:name w:val="heading 1"/>
    <w:basedOn w:val="Normal"/>
    <w:next w:val="Normal"/>
    <w:link w:val="Heading1Char"/>
    <w:uiPriority w:val="9"/>
    <w:qFormat/>
    <w:rsid w:val="00C10852"/>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C10852"/>
    <w:pPr>
      <w:keepNext/>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C10852"/>
    <w:pPr>
      <w:keepNext/>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C10852"/>
    <w:pPr>
      <w:keepNext/>
      <w:spacing w:before="240" w:after="60"/>
      <w:outlineLvl w:val="3"/>
    </w:pPr>
    <w:rPr>
      <w:rFonts w:cstheme="majorBidi"/>
      <w:b/>
      <w:bCs/>
      <w:sz w:val="28"/>
      <w:szCs w:val="28"/>
    </w:rPr>
  </w:style>
  <w:style w:type="paragraph" w:styleId="Heading5">
    <w:name w:val="heading 5"/>
    <w:basedOn w:val="Normal"/>
    <w:next w:val="Normal"/>
    <w:link w:val="Heading5Char"/>
    <w:uiPriority w:val="9"/>
    <w:semiHidden/>
    <w:unhideWhenUsed/>
    <w:qFormat/>
    <w:rsid w:val="00C10852"/>
    <w:pPr>
      <w:spacing w:before="240" w:after="60"/>
      <w:outlineLvl w:val="4"/>
    </w:pPr>
    <w:rPr>
      <w:rFonts w:cstheme="majorBidi"/>
      <w:b/>
      <w:bCs/>
      <w:i/>
      <w:iCs/>
      <w:sz w:val="26"/>
      <w:szCs w:val="26"/>
    </w:rPr>
  </w:style>
  <w:style w:type="paragraph" w:styleId="Heading6">
    <w:name w:val="heading 6"/>
    <w:basedOn w:val="Normal"/>
    <w:next w:val="Normal"/>
    <w:link w:val="Heading6Char"/>
    <w:uiPriority w:val="9"/>
    <w:semiHidden/>
    <w:unhideWhenUsed/>
    <w:qFormat/>
    <w:rsid w:val="00C10852"/>
    <w:pPr>
      <w:spacing w:before="240" w:after="60"/>
      <w:outlineLvl w:val="5"/>
    </w:pPr>
    <w:rPr>
      <w:rFonts w:cstheme="majorBidi"/>
      <w:b/>
      <w:bCs/>
      <w:sz w:val="22"/>
      <w:szCs w:val="22"/>
    </w:rPr>
  </w:style>
  <w:style w:type="paragraph" w:styleId="Heading7">
    <w:name w:val="heading 7"/>
    <w:basedOn w:val="Normal"/>
    <w:next w:val="Normal"/>
    <w:link w:val="Heading7Char"/>
    <w:uiPriority w:val="9"/>
    <w:semiHidden/>
    <w:unhideWhenUsed/>
    <w:qFormat/>
    <w:rsid w:val="00C10852"/>
    <w:pPr>
      <w:spacing w:before="240" w:after="60"/>
      <w:outlineLvl w:val="6"/>
    </w:pPr>
    <w:rPr>
      <w:rFonts w:cstheme="majorBidi"/>
    </w:rPr>
  </w:style>
  <w:style w:type="paragraph" w:styleId="Heading8">
    <w:name w:val="heading 8"/>
    <w:basedOn w:val="Normal"/>
    <w:next w:val="Normal"/>
    <w:link w:val="Heading8Char"/>
    <w:uiPriority w:val="9"/>
    <w:semiHidden/>
    <w:unhideWhenUsed/>
    <w:qFormat/>
    <w:rsid w:val="00C10852"/>
    <w:pPr>
      <w:spacing w:before="240" w:after="60"/>
      <w:outlineLvl w:val="7"/>
    </w:pPr>
    <w:rPr>
      <w:rFonts w:cstheme="majorBidi"/>
      <w:i/>
      <w:iCs/>
    </w:rPr>
  </w:style>
  <w:style w:type="paragraph" w:styleId="Heading9">
    <w:name w:val="heading 9"/>
    <w:basedOn w:val="Normal"/>
    <w:next w:val="Normal"/>
    <w:link w:val="Heading9Char"/>
    <w:uiPriority w:val="9"/>
    <w:semiHidden/>
    <w:unhideWhenUsed/>
    <w:qFormat/>
    <w:rsid w:val="00C10852"/>
    <w:p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954C58"/>
    <w:pPr>
      <w:framePr w:w="7920" w:h="1980" w:hRule="exact" w:hSpace="180" w:wrap="auto" w:hAnchor="page" w:xAlign="center" w:yAlign="bottom"/>
      <w:ind w:left="2880"/>
    </w:pPr>
    <w:rPr>
      <w:rFonts w:asciiTheme="majorHAnsi" w:eastAsiaTheme="majorEastAsia" w:hAnsiTheme="majorHAnsi" w:cstheme="majorBidi"/>
      <w:b/>
    </w:rPr>
  </w:style>
  <w:style w:type="paragraph" w:styleId="EnvelopeReturn">
    <w:name w:val="envelope return"/>
    <w:basedOn w:val="Normal"/>
    <w:uiPriority w:val="99"/>
    <w:semiHidden/>
    <w:unhideWhenUsed/>
    <w:rsid w:val="000D27C6"/>
    <w:rPr>
      <w:rFonts w:asciiTheme="majorHAnsi" w:eastAsiaTheme="majorEastAsia" w:hAnsiTheme="majorHAnsi" w:cstheme="majorBidi"/>
      <w:b/>
      <w:i/>
      <w:szCs w:val="20"/>
    </w:rPr>
  </w:style>
  <w:style w:type="character" w:customStyle="1" w:styleId="Heading1Char">
    <w:name w:val="Heading 1 Char"/>
    <w:basedOn w:val="DefaultParagraphFont"/>
    <w:link w:val="Heading1"/>
    <w:uiPriority w:val="9"/>
    <w:rsid w:val="00C10852"/>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C10852"/>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C10852"/>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C10852"/>
    <w:rPr>
      <w:rFonts w:cstheme="majorBidi"/>
      <w:b/>
      <w:bCs/>
      <w:sz w:val="28"/>
      <w:szCs w:val="28"/>
    </w:rPr>
  </w:style>
  <w:style w:type="character" w:customStyle="1" w:styleId="Heading5Char">
    <w:name w:val="Heading 5 Char"/>
    <w:basedOn w:val="DefaultParagraphFont"/>
    <w:link w:val="Heading5"/>
    <w:uiPriority w:val="9"/>
    <w:semiHidden/>
    <w:rsid w:val="00C10852"/>
    <w:rPr>
      <w:rFonts w:cstheme="majorBidi"/>
      <w:b/>
      <w:bCs/>
      <w:i/>
      <w:iCs/>
      <w:sz w:val="26"/>
      <w:szCs w:val="26"/>
    </w:rPr>
  </w:style>
  <w:style w:type="character" w:customStyle="1" w:styleId="Heading6Char">
    <w:name w:val="Heading 6 Char"/>
    <w:basedOn w:val="DefaultParagraphFont"/>
    <w:link w:val="Heading6"/>
    <w:uiPriority w:val="9"/>
    <w:semiHidden/>
    <w:rsid w:val="00C10852"/>
    <w:rPr>
      <w:rFonts w:cstheme="majorBidi"/>
      <w:b/>
      <w:bCs/>
    </w:rPr>
  </w:style>
  <w:style w:type="character" w:customStyle="1" w:styleId="Heading7Char">
    <w:name w:val="Heading 7 Char"/>
    <w:basedOn w:val="DefaultParagraphFont"/>
    <w:link w:val="Heading7"/>
    <w:uiPriority w:val="9"/>
    <w:semiHidden/>
    <w:rsid w:val="00C10852"/>
    <w:rPr>
      <w:rFonts w:cstheme="majorBidi"/>
      <w:sz w:val="24"/>
      <w:szCs w:val="24"/>
    </w:rPr>
  </w:style>
  <w:style w:type="character" w:customStyle="1" w:styleId="Heading8Char">
    <w:name w:val="Heading 8 Char"/>
    <w:basedOn w:val="DefaultParagraphFont"/>
    <w:link w:val="Heading8"/>
    <w:uiPriority w:val="9"/>
    <w:semiHidden/>
    <w:rsid w:val="00C10852"/>
    <w:rPr>
      <w:rFonts w:cstheme="majorBidi"/>
      <w:i/>
      <w:iCs/>
      <w:sz w:val="24"/>
      <w:szCs w:val="24"/>
    </w:rPr>
  </w:style>
  <w:style w:type="character" w:customStyle="1" w:styleId="Heading9Char">
    <w:name w:val="Heading 9 Char"/>
    <w:basedOn w:val="DefaultParagraphFont"/>
    <w:link w:val="Heading9"/>
    <w:uiPriority w:val="9"/>
    <w:semiHidden/>
    <w:rsid w:val="00C10852"/>
    <w:rPr>
      <w:rFonts w:asciiTheme="majorHAnsi" w:eastAsiaTheme="majorEastAsia" w:hAnsiTheme="majorHAnsi" w:cstheme="majorBidi"/>
    </w:rPr>
  </w:style>
  <w:style w:type="paragraph" w:styleId="Caption">
    <w:name w:val="caption"/>
    <w:basedOn w:val="Normal"/>
    <w:next w:val="Normal"/>
    <w:uiPriority w:val="35"/>
    <w:semiHidden/>
    <w:unhideWhenUsed/>
    <w:rsid w:val="003D3C12"/>
    <w:rPr>
      <w:b/>
      <w:bCs/>
      <w:color w:val="4F81BD" w:themeColor="accent1"/>
      <w:sz w:val="18"/>
      <w:szCs w:val="18"/>
    </w:rPr>
  </w:style>
  <w:style w:type="paragraph" w:styleId="Title">
    <w:name w:val="Title"/>
    <w:basedOn w:val="Normal"/>
    <w:next w:val="Normal"/>
    <w:link w:val="TitleChar"/>
    <w:uiPriority w:val="10"/>
    <w:qFormat/>
    <w:rsid w:val="00C10852"/>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C10852"/>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qFormat/>
    <w:rsid w:val="00C10852"/>
    <w:pPr>
      <w:spacing w:after="60"/>
      <w:jc w:val="center"/>
      <w:outlineLvl w:val="1"/>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C10852"/>
    <w:rPr>
      <w:rFonts w:asciiTheme="majorHAnsi" w:eastAsiaTheme="majorEastAsia" w:hAnsiTheme="majorHAnsi" w:cstheme="majorBidi"/>
      <w:sz w:val="24"/>
      <w:szCs w:val="24"/>
    </w:rPr>
  </w:style>
  <w:style w:type="character" w:styleId="Strong">
    <w:name w:val="Strong"/>
    <w:basedOn w:val="DefaultParagraphFont"/>
    <w:uiPriority w:val="22"/>
    <w:qFormat/>
    <w:rsid w:val="00C10852"/>
    <w:rPr>
      <w:b/>
      <w:bCs/>
    </w:rPr>
  </w:style>
  <w:style w:type="character" w:styleId="Emphasis">
    <w:name w:val="Emphasis"/>
    <w:basedOn w:val="DefaultParagraphFont"/>
    <w:uiPriority w:val="20"/>
    <w:qFormat/>
    <w:rsid w:val="00C10852"/>
    <w:rPr>
      <w:rFonts w:asciiTheme="minorHAnsi" w:hAnsiTheme="minorHAnsi"/>
      <w:b/>
      <w:i/>
      <w:iCs/>
    </w:rPr>
  </w:style>
  <w:style w:type="paragraph" w:styleId="NoSpacing">
    <w:name w:val="No Spacing"/>
    <w:basedOn w:val="Normal"/>
    <w:uiPriority w:val="1"/>
    <w:qFormat/>
    <w:rsid w:val="00C10852"/>
    <w:rPr>
      <w:szCs w:val="32"/>
    </w:rPr>
  </w:style>
  <w:style w:type="paragraph" w:styleId="ListParagraph">
    <w:name w:val="List Paragraph"/>
    <w:basedOn w:val="Normal"/>
    <w:uiPriority w:val="34"/>
    <w:qFormat/>
    <w:rsid w:val="00C10852"/>
    <w:pPr>
      <w:ind w:left="720"/>
      <w:contextualSpacing/>
    </w:pPr>
  </w:style>
  <w:style w:type="paragraph" w:styleId="Quote">
    <w:name w:val="Quote"/>
    <w:basedOn w:val="Normal"/>
    <w:next w:val="Normal"/>
    <w:link w:val="QuoteChar"/>
    <w:uiPriority w:val="29"/>
    <w:qFormat/>
    <w:rsid w:val="00C10852"/>
    <w:rPr>
      <w:i/>
    </w:rPr>
  </w:style>
  <w:style w:type="character" w:customStyle="1" w:styleId="QuoteChar">
    <w:name w:val="Quote Char"/>
    <w:basedOn w:val="DefaultParagraphFont"/>
    <w:link w:val="Quote"/>
    <w:uiPriority w:val="29"/>
    <w:rsid w:val="00C10852"/>
    <w:rPr>
      <w:i/>
      <w:sz w:val="24"/>
      <w:szCs w:val="24"/>
    </w:rPr>
  </w:style>
  <w:style w:type="paragraph" w:styleId="IntenseQuote">
    <w:name w:val="Intense Quote"/>
    <w:basedOn w:val="Normal"/>
    <w:next w:val="Normal"/>
    <w:link w:val="IntenseQuoteChar"/>
    <w:uiPriority w:val="30"/>
    <w:qFormat/>
    <w:rsid w:val="00C10852"/>
    <w:pPr>
      <w:ind w:left="720" w:right="720"/>
    </w:pPr>
    <w:rPr>
      <w:b/>
      <w:i/>
      <w:szCs w:val="22"/>
    </w:rPr>
  </w:style>
  <w:style w:type="character" w:customStyle="1" w:styleId="IntenseQuoteChar">
    <w:name w:val="Intense Quote Char"/>
    <w:basedOn w:val="DefaultParagraphFont"/>
    <w:link w:val="IntenseQuote"/>
    <w:uiPriority w:val="30"/>
    <w:rsid w:val="00C10852"/>
    <w:rPr>
      <w:b/>
      <w:i/>
      <w:sz w:val="24"/>
    </w:rPr>
  </w:style>
  <w:style w:type="character" w:styleId="SubtleEmphasis">
    <w:name w:val="Subtle Emphasis"/>
    <w:uiPriority w:val="19"/>
    <w:qFormat/>
    <w:rsid w:val="00C10852"/>
    <w:rPr>
      <w:i/>
      <w:color w:val="5A5A5A" w:themeColor="text1" w:themeTint="A5"/>
    </w:rPr>
  </w:style>
  <w:style w:type="character" w:styleId="IntenseEmphasis">
    <w:name w:val="Intense Emphasis"/>
    <w:basedOn w:val="DefaultParagraphFont"/>
    <w:uiPriority w:val="21"/>
    <w:qFormat/>
    <w:rsid w:val="00C10852"/>
    <w:rPr>
      <w:b/>
      <w:i/>
      <w:sz w:val="24"/>
      <w:szCs w:val="24"/>
      <w:u w:val="single"/>
    </w:rPr>
  </w:style>
  <w:style w:type="character" w:styleId="SubtleReference">
    <w:name w:val="Subtle Reference"/>
    <w:basedOn w:val="DefaultParagraphFont"/>
    <w:uiPriority w:val="31"/>
    <w:qFormat/>
    <w:rsid w:val="00C10852"/>
    <w:rPr>
      <w:sz w:val="24"/>
      <w:szCs w:val="24"/>
      <w:u w:val="single"/>
    </w:rPr>
  </w:style>
  <w:style w:type="character" w:styleId="IntenseReference">
    <w:name w:val="Intense Reference"/>
    <w:basedOn w:val="DefaultParagraphFont"/>
    <w:uiPriority w:val="32"/>
    <w:qFormat/>
    <w:rsid w:val="00C10852"/>
    <w:rPr>
      <w:b/>
      <w:sz w:val="24"/>
      <w:u w:val="single"/>
    </w:rPr>
  </w:style>
  <w:style w:type="character" w:styleId="BookTitle">
    <w:name w:val="Book Title"/>
    <w:basedOn w:val="DefaultParagraphFont"/>
    <w:uiPriority w:val="33"/>
    <w:qFormat/>
    <w:rsid w:val="00C10852"/>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C10852"/>
    <w:pPr>
      <w:outlineLvl w:val="9"/>
    </w:pPr>
  </w:style>
  <w:style w:type="character" w:styleId="Hyperlink">
    <w:name w:val="Hyperlink"/>
    <w:basedOn w:val="DefaultParagraphFont"/>
    <w:uiPriority w:val="99"/>
    <w:unhideWhenUsed/>
    <w:rsid w:val="00393C49"/>
    <w:rPr>
      <w:color w:val="0000FF" w:themeColor="hyperlink"/>
      <w:u w:val="single"/>
    </w:rPr>
  </w:style>
  <w:style w:type="paragraph" w:styleId="NormalWeb">
    <w:name w:val="Normal (Web)"/>
    <w:basedOn w:val="Normal"/>
    <w:uiPriority w:val="99"/>
    <w:unhideWhenUsed/>
    <w:rsid w:val="00B90D49"/>
    <w:pPr>
      <w:spacing w:before="100" w:beforeAutospacing="1" w:after="100" w:afterAutospacing="1"/>
    </w:pPr>
    <w:rPr>
      <w:rFonts w:eastAsia="Times New Roman"/>
      <w:lang w:bidi="ar-SA"/>
    </w:rPr>
  </w:style>
  <w:style w:type="character" w:customStyle="1" w:styleId="citation">
    <w:name w:val="citation"/>
    <w:basedOn w:val="DefaultParagraphFont"/>
    <w:rsid w:val="00AD2758"/>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FightGangStalking.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744</TotalTime>
  <Pages>3</Pages>
  <Words>1381</Words>
  <Characters>7876</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TLK</dc:creator>
  <cp:keywords/>
  <dc:description/>
  <cp:lastModifiedBy>TLK</cp:lastModifiedBy>
  <cp:revision>53</cp:revision>
  <dcterms:created xsi:type="dcterms:W3CDTF">2014-02-26T19:35:00Z</dcterms:created>
  <dcterms:modified xsi:type="dcterms:W3CDTF">2014-05-27T13:45:00Z</dcterms:modified>
</cp:coreProperties>
</file>